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Рослесхоза от 26.12.2017 N 759</w:t>
              <w:br/>
              <w:t xml:space="preserve">"Об утверждении Порядка принятия решения об осуществлении контроля за расходами федеральных государственных гражданских служащих Федерального агентства лесного хозяйства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а также за расходами их супруг (супругов) и несовершеннолетних детей"</w:t>
              <w:br/>
              <w:t xml:space="preserve">(Зарегистрировано в Минюсте России 25.01.2018 N 49778)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января 2018 г. N 49778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АГЕНТСТВО ЛЕСНОГО ХОЗЯЙСТВА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декабря 2017 г. N 759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ПРИНЯТИЯ РЕШЕНИЯ ОБ ОСУЩЕСТВЛЕНИИ КОНТРОЛЯ</w:t>
      </w:r>
    </w:p>
    <w:p>
      <w:pPr>
        <w:pStyle w:val="2"/>
        <w:jc w:val="center"/>
      </w:pPr>
      <w:r>
        <w:rPr>
          <w:sz w:val="20"/>
        </w:rPr>
        <w:t xml:space="preserve">ЗА РАСХОДАМИ ФЕДЕРАЛЬНЫХ ГОСУДАРСТВЕННЫХ ГРАЖДАНСКИХ</w:t>
      </w:r>
    </w:p>
    <w:p>
      <w:pPr>
        <w:pStyle w:val="2"/>
        <w:jc w:val="center"/>
      </w:pPr>
      <w:r>
        <w:rPr>
          <w:sz w:val="20"/>
        </w:rPr>
        <w:t xml:space="preserve">СЛУЖАЩИХ ФЕДЕРАЛЬНОГО АГЕНТСТВА ЛЕСНОГО ХОЗЯЙСТВА</w:t>
      </w:r>
    </w:p>
    <w:p>
      <w:pPr>
        <w:pStyle w:val="2"/>
        <w:jc w:val="center"/>
      </w:pPr>
      <w:r>
        <w:rPr>
          <w:sz w:val="20"/>
        </w:rPr>
        <w:t xml:space="preserve">И ЕГО ТЕРРИТОРИАЛЬНЫХ ОРГАНОВ, РАБОТНИКОВ, ЗАМЕЩАЮЩИХ</w:t>
      </w:r>
    </w:p>
    <w:p>
      <w:pPr>
        <w:pStyle w:val="2"/>
        <w:jc w:val="center"/>
      </w:pPr>
      <w:r>
        <w:rPr>
          <w:sz w:val="20"/>
        </w:rPr>
        <w:t xml:space="preserve">ОТДЕЛЬНЫЕ ДОЛЖНОСТИ НА ОСНОВАНИИ ТРУДОВОГО ДОГОВОРА</w:t>
      </w:r>
    </w:p>
    <w:p>
      <w:pPr>
        <w:pStyle w:val="2"/>
        <w:jc w:val="center"/>
      </w:pPr>
      <w:r>
        <w:rPr>
          <w:sz w:val="20"/>
        </w:rPr>
        <w:t xml:space="preserve">В ОРГАНИЗАЦИЯХ, СОЗДАННЫХ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ФЕДЕРАЛЬНЫМ АГЕНТСТВОМ ЛЕСНОГО</w:t>
      </w:r>
    </w:p>
    <w:p>
      <w:pPr>
        <w:pStyle w:val="2"/>
        <w:jc w:val="center"/>
      </w:pPr>
      <w:r>
        <w:rPr>
          <w:sz w:val="20"/>
        </w:rPr>
        <w:t xml:space="preserve">ХОЗЯЙСТВА, А ТАКЖЕ ЗА РАСХОДАМИ ИХ СУПРУГ</w:t>
      </w:r>
    </w:p>
    <w:p>
      <w:pPr>
        <w:pStyle w:val="2"/>
        <w:jc w:val="center"/>
      </w:pPr>
      <w:r>
        <w:rPr>
          <w:sz w:val="20"/>
        </w:rPr>
        <w:t xml:space="preserve">(СУПРУГОВ) 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6 статьи 5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принятия решения об осуществлении контроля за расходами федеральных государственных гражданских служащих Федерального агентства лесного хозяйства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а также за расходами их супруг (супругов)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Министра</w:t>
      </w:r>
    </w:p>
    <w:p>
      <w:pPr>
        <w:pStyle w:val="0"/>
        <w:jc w:val="right"/>
      </w:pPr>
      <w:r>
        <w:rPr>
          <w:sz w:val="20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0"/>
        </w:rPr>
        <w:t xml:space="preserve">Российской Федерации -</w:t>
      </w:r>
    </w:p>
    <w:p>
      <w:pPr>
        <w:pStyle w:val="0"/>
        <w:jc w:val="right"/>
      </w:pPr>
      <w:r>
        <w:rPr>
          <w:sz w:val="20"/>
        </w:rPr>
        <w:t xml:space="preserve">руководитель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лесного хозяйства</w:t>
      </w:r>
    </w:p>
    <w:p>
      <w:pPr>
        <w:pStyle w:val="0"/>
        <w:jc w:val="right"/>
      </w:pPr>
      <w:r>
        <w:rPr>
          <w:sz w:val="20"/>
        </w:rPr>
        <w:t xml:space="preserve">И.В.ВАЛЕНТИК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Федерального агентства</w:t>
      </w:r>
    </w:p>
    <w:p>
      <w:pPr>
        <w:pStyle w:val="0"/>
        <w:jc w:val="right"/>
      </w:pPr>
      <w:r>
        <w:rPr>
          <w:sz w:val="20"/>
        </w:rPr>
        <w:t xml:space="preserve">лесного хозяйства</w:t>
      </w:r>
    </w:p>
    <w:p>
      <w:pPr>
        <w:pStyle w:val="0"/>
        <w:jc w:val="right"/>
      </w:pPr>
      <w:r>
        <w:rPr>
          <w:sz w:val="20"/>
        </w:rPr>
        <w:t xml:space="preserve">от 26.12.2017 N 759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ПРИНЯТИЯ РЕШЕНИЯ ОБ ОСУЩЕСТВЛЕНИИ КОНТРОЛЯ</w:t>
      </w:r>
    </w:p>
    <w:p>
      <w:pPr>
        <w:pStyle w:val="2"/>
        <w:jc w:val="center"/>
      </w:pPr>
      <w:r>
        <w:rPr>
          <w:sz w:val="20"/>
        </w:rPr>
        <w:t xml:space="preserve">ЗА РАСХОДАМИ ФЕДЕРАЛЬНЫХ ГОСУДАРСТВЕННЫХ ГРАЖДАНСКИХ</w:t>
      </w:r>
    </w:p>
    <w:p>
      <w:pPr>
        <w:pStyle w:val="2"/>
        <w:jc w:val="center"/>
      </w:pPr>
      <w:r>
        <w:rPr>
          <w:sz w:val="20"/>
        </w:rPr>
        <w:t xml:space="preserve">СЛУЖАЩИХ ФЕДЕРАЛЬНОГО АГЕНТСТВА ЛЕСНОГО ХОЗЯЙСТВА</w:t>
      </w:r>
    </w:p>
    <w:p>
      <w:pPr>
        <w:pStyle w:val="2"/>
        <w:jc w:val="center"/>
      </w:pPr>
      <w:r>
        <w:rPr>
          <w:sz w:val="20"/>
        </w:rPr>
        <w:t xml:space="preserve">И ЕГО ТЕРРИТОРИАЛЬНЫХ ОРГАНОВ, РАБОТНИКОВ, ЗАМЕЩАЮЩИХ</w:t>
      </w:r>
    </w:p>
    <w:p>
      <w:pPr>
        <w:pStyle w:val="2"/>
        <w:jc w:val="center"/>
      </w:pPr>
      <w:r>
        <w:rPr>
          <w:sz w:val="20"/>
        </w:rPr>
        <w:t xml:space="preserve">ОТДЕЛЬНЫЕ ДОЛЖНОСТИ НА ОСНОВАНИИ ТРУДОВОГО ДОГОВОРА</w:t>
      </w:r>
    </w:p>
    <w:p>
      <w:pPr>
        <w:pStyle w:val="2"/>
        <w:jc w:val="center"/>
      </w:pPr>
      <w:r>
        <w:rPr>
          <w:sz w:val="20"/>
        </w:rPr>
        <w:t xml:space="preserve">В ОРГАНИЗАЦИЯХ, СОЗДАННЫХ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ФЕДЕРАЛЬНЫМ АГЕНТСТВОМ ЛЕСНОГО</w:t>
      </w:r>
    </w:p>
    <w:p>
      <w:pPr>
        <w:pStyle w:val="2"/>
        <w:jc w:val="center"/>
      </w:pPr>
      <w:r>
        <w:rPr>
          <w:sz w:val="20"/>
        </w:rPr>
        <w:t xml:space="preserve">ХОЗЯЙСТВА, А ТАКЖЕ ЗА РАСХОДАМИ ИХ СУПРУГ</w:t>
      </w:r>
    </w:p>
    <w:p>
      <w:pPr>
        <w:pStyle w:val="2"/>
        <w:jc w:val="center"/>
      </w:pPr>
      <w:r>
        <w:rPr>
          <w:sz w:val="20"/>
        </w:rPr>
        <w:t xml:space="preserve">(СУПРУГОВ) 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принятия решения об осуществлении контроля за расходами федеральных государственных гражданских служащих (далее - гражданские служащие) Федерального агентства лесного хозяйства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 (далее - работники организации), а также за расходами их супруг (супругов) и несовершеннолетних детей, сведения о которых представлены в соответствии с </w:t>
      </w:r>
      <w:hyperlink w:history="0" r:id="rId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(далее - Федеральный закон N 230-ФЗ).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основании информации, поступившей в соответствии с </w:t>
      </w:r>
      <w:hyperlink w:history="0" r:id="rId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Федерального закона N 230-ФЗ, о том, что гражданским служащим, работником организации,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структурным подразделением Рослесхоза, к компетенции которого отнесены вопросы федеральной государственной гражданской службы и кадров и на которое возложены полномочия по профилактике коррупционных и иных правонарушений, структурным подразделением территориального органа Рослесхоза по вопросам государственной службы и кадров на которое возложены полномочия по профилактике коррупционных и иных правонарушений или должностным лицом, ответственным за работу по профилактике коррупционных и иных правонарушений в организациях, созданных для выполнения задач, поставленных перед Федеральным агентством лесного хозяйства (далее - подведомственные организации), подготавливается служебная записка на имя должностного лица, уполномоченного принимать решение об осуществлении контроля за расходами гражданских служащих, работников организаций, а также их супруг (супругов)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Решение об осуществлении контроля за расходами гражданских служащих, работников принимается: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заместителем Министра природных ресурсов и экологии Российской Федерации - руководителем Федерального агентства лесного хозяйства (далее - руководитель Рослесхоза) - в отношении гражданских служащих Рослесхоза, заместителей руководителя территориальных органов Рослесхоза, работников организаций, работодателем для которых является руководитель Рослесхоза;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руководителем территориального органа Рослесхоза - в отношении гражданских служащих территориальных органов Рослесхоза и работников, работодателем для которых является руководитель территориального органа Рослесхоза;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директором подведомственной организации - в отношении работников организации, работодателем для которых является директор подведомственной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об осуществлении контроля за расходами оформляется отдельно в отношении каждого гражданского служащего, работника организации в виде резолюции на докладной записке, подготовленной структурным подразделением Рослесхоза, к компетенции которого отнесены вопросы федеральной государственной гражданской службы и кадров, структурным подразделением территориального органа Рослесхоза или должностным лицом, ответственным за работу по профилактике коррупционных и иных правонарушений в подведомственной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 результатах контроля за расходами докладывается: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руководителю Рослесхоза - в отношении гражданских служащих Рослесхоза, заместителей руководителя территориальных органов Рослесхоза, работников организаций, работодателем для которых является руководитель Рослесхоза;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руководителю территориального органа Рослесхоза - в отношении гражданских служащих территориального органа Рослесхоза, работников, работодателем для которых является руководитель территориального органа Рослесхоза;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директору подведомственной организации - в отношении работников организаций, работодателем для которых является директор подведомственной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Рослесхоза от 26.12.2017 N 759</w:t>
            <w:br/>
            <w:t>"Об утверждении Порядка принятия решения об осуществлении контроля за расходами фе...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A6AE192F1F4EEA8707945C69A8F2B5AA660069C51B7A2AAB3C6E8FECF81072DFB361F2B7F339A5CAD9EA563A5D75758D4FECD98D7CDAD1EE0sFK" TargetMode = "External"/>
	<Relationship Id="rId8" Type="http://schemas.openxmlformats.org/officeDocument/2006/relationships/hyperlink" Target="consultantplus://offline/ref=8A6AE192F1F4EEA8707945C69A8F2B5AA660069C51B7A2AAB3C6E8FECF81072DFB361F2B7F339B5BA59EA563A5D75758D4FECD98D7CDAD1EE0sFK" TargetMode = "External"/>
	<Relationship Id="rId9" Type="http://schemas.openxmlformats.org/officeDocument/2006/relationships/hyperlink" Target="consultantplus://offline/ref=8A6AE192F1F4EEA8707945C69A8F2B5AA660069C51B7A2AAB3C6E8FECF81072DFB361F2B7F339B5AAD9EA563A5D75758D4FECD98D7CDAD1EE0sF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Рослесхоза от 26.12.2017 N 759
"Об утверждении Порядка принятия решения об осуществлении контроля за расходами федеральных государственных гражданских служащих Федерального агентства лесного хозяйства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а также за расходами их супруг (супругов) и несовершеннолетних детей"
(Зарегистрировано в</dc:title>
  <dcterms:created xsi:type="dcterms:W3CDTF">2024-02-28T10:44:02Z</dcterms:created>
</cp:coreProperties>
</file>