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Зарегистрировано в Минюсте России 2 октября 2015 г. N 39115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ПРИРОДНЫХ РЕСУРСОВ И ЭКОЛОГИИ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ФЕДЕРАЛЬНОЕ АГЕНТСТВО ЛЕСНОГО ХОЗЯЙСТВА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23 сентября 2015 г. N 325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РАСПРОСТРАНЕНИИ</w:t>
      </w:r>
    </w:p>
    <w:p>
      <w:pPr>
        <w:pStyle w:val="2"/>
        <w:jc w:val="center"/>
      </w:pPr>
      <w:r>
        <w:rPr>
          <w:sz w:val="20"/>
        </w:rPr>
        <w:t xml:space="preserve">НА РАБОТНИКОВ, ЗАМЕЩАЮЩИХ ОТДЕЛЬНЫЕ ДОЛЖНОСТИ НА ОСНОВАНИИ</w:t>
      </w:r>
    </w:p>
    <w:p>
      <w:pPr>
        <w:pStyle w:val="2"/>
        <w:jc w:val="center"/>
      </w:pPr>
      <w:r>
        <w:rPr>
          <w:sz w:val="20"/>
        </w:rPr>
        <w:t xml:space="preserve">ТРУДОВОГО ДОГОВОРА В ОРГАНИЗАЦИЯХ, СОЗДАННЫХ ДЛЯ ВЫПОЛНЕНИЯ</w:t>
      </w:r>
    </w:p>
    <w:p>
      <w:pPr>
        <w:pStyle w:val="2"/>
        <w:jc w:val="center"/>
      </w:pPr>
      <w:r>
        <w:rPr>
          <w:sz w:val="20"/>
        </w:rPr>
        <w:t xml:space="preserve">ЗАДАЧ, ПОСТАВЛЕННЫХ ПЕРЕД ФЕДЕРАЛЬНЫМ АГЕНТСТВОМ ЛЕСНОГО</w:t>
      </w:r>
    </w:p>
    <w:p>
      <w:pPr>
        <w:pStyle w:val="2"/>
        <w:jc w:val="center"/>
      </w:pPr>
      <w:r>
        <w:rPr>
          <w:sz w:val="20"/>
        </w:rPr>
        <w:t xml:space="preserve">ХОЗЯЙСТВА, ОГРАНИЧЕНИЙ, ЗАПРЕТОВ И ОБЯЗАННОСТЕЙ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6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статьями 12.2</w:t>
        </w:r>
      </w:hyperlink>
      <w:r>
        <w:rPr>
          <w:sz w:val="20"/>
        </w:rPr>
        <w:t xml:space="preserve"> и </w:t>
      </w:r>
      <w:hyperlink w:history="0" r:id="rId7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12.4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 (ч. I), ст. 6228; 2011, N 29, ст. 4291, N 48, ст. 6730; 2012, N 50 (ч. IV), ст. 6954; N 53 (ч. I), ст. 7605; 2013, N 19, ст. 2329, N 40 (ч. III), ст. 5031, N 52 (ч. I), ст. 6961; 2014, N 52 (ч. I), ст. 7542)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Распространить на работников, замещающих должности, включенные в </w:t>
      </w:r>
      <w:hyperlink w:history="0" r:id="rId8" w:tooltip="Приказ Рослесхоза от 16.12.2013 N 363 &quot;Об утверждении перечня должностей в организациях, созданных для выполнения задач, поставленных перед Федеральным агентством лесного хозяйства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(Зарегистрировано в Мин ------------ Утратил силу или отменен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в организациях, созданных для выполнения задач, поставленных перед Федеральным агентством лесного хозяйства,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Работники, Перечень должностей соответственно), утвержденный приказом Рослесхоза от 16 декабря 2013 г. N 363 (зарегистрирован Минюстом России 31 декабря 2013 г., регистрационный N 30985), ограничения, запреты и обязанности, установленные </w:t>
      </w:r>
      <w:hyperlink w:history="0" r:id="rId9" w:tooltip="Постановление Правительства РФ от 05.07.2013 N 568 (ред. от 24.03.2023) &quot;О распространении на отдельные категории граждан ограничений, запретов и обязанностей, установленных Федеральным законом &quot;О противодействии коррупции&quot; и другими федеральными законами в целях противодействия корруп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3833) (далее - постановление Правительства Российской Федерации от 5 июля 2013 г. N 568).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Управлению делами и правового обеспечения (О.Ю. Молибога), директорам (начальникам) организаций, созданных для выполнения задач, поставленных перед Федеральным агентством лесного хозяйства,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Работниками ограничений, запретов и обязанностей, установленных </w:t>
      </w:r>
      <w:hyperlink w:history="0" r:id="rId10" w:tooltip="Постановление Правительства РФ от 05.07.2013 N 568 (ред. от 24.03.2023) &quot;О распространении на отдельные категории граждан ограничений, запретов и обязанностей, установленных Федеральным законом &quot;О противодействии коррупции&quot; и другими федеральными законами в целях противодействия корруп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5 июля 2013 г. N 568;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в трудовые договоры Работников дополнений, предусматривающих возложение на них обязанности соблюдать ограничения, запреты и исполнять обязанности, установленные </w:t>
      </w:r>
      <w:hyperlink w:history="0" r:id="rId11" w:tooltip="Постановление Правительства РФ от 05.07.2013 N 568 (ред. от 24.03.2023) &quot;О распространении на отдельные категории граждан ограничений, запретов и обязанностей, установленных Федеральным законом &quot;О противодействии коррупции&quot; и другими федеральными законами в целях противодействия корруп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5 июля 2013 г. N 568, а также установление ответственности за несоблюдение Работниками соответствующих ограничений и запретов, неисполнение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доведение до сведения граждан, претендующих на замещение должностей, включенных в </w:t>
      </w:r>
      <w:hyperlink w:history="0" r:id="rId12" w:tooltip="Приказ Рослесхоза от 16.12.2013 N 363 &quot;Об утверждении перечня должностей в организациях, созданных для выполнения задач, поставленных перед Федеральным агентством лесного хозяйства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(Зарегистрировано в Мин ------------ Утратил силу или отменен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должностей, ограничений, запретов и обязанностей, установленных </w:t>
      </w:r>
      <w:hyperlink w:history="0" r:id="rId13" w:tooltip="Постановление Правительства РФ от 05.07.2013 N 568 (ред. от 24.03.2023) &quot;О распространении на отдельные категории граждан ограничений, запретов и обязанностей, установленных Федеральным законом &quot;О противодействии коррупции&quot; и другими федеральными законами в целях противодействия корруп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5 июля 2013 г. N 568.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приказа возложить на заместителя руководителя Федерального агентства лесного хозяйства Н.С. Кротова.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 Министра</w:t>
      </w:r>
    </w:p>
    <w:p>
      <w:pPr>
        <w:pStyle w:val="0"/>
        <w:jc w:val="right"/>
      </w:pPr>
      <w:r>
        <w:rPr>
          <w:sz w:val="20"/>
        </w:rPr>
        <w:t xml:space="preserve">природных ресурсов и экологии</w:t>
      </w:r>
    </w:p>
    <w:p>
      <w:pPr>
        <w:pStyle w:val="0"/>
        <w:jc w:val="right"/>
      </w:pPr>
      <w:r>
        <w:rPr>
          <w:sz w:val="20"/>
        </w:rPr>
        <w:t xml:space="preserve">Российской Федерации -</w:t>
      </w:r>
    </w:p>
    <w:p>
      <w:pPr>
        <w:pStyle w:val="0"/>
        <w:jc w:val="right"/>
      </w:pPr>
      <w:r>
        <w:rPr>
          <w:sz w:val="20"/>
        </w:rPr>
        <w:t xml:space="preserve">руководитель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лесного хозяйства</w:t>
      </w:r>
    </w:p>
    <w:p>
      <w:pPr>
        <w:pStyle w:val="0"/>
        <w:jc w:val="right"/>
      </w:pPr>
      <w:r>
        <w:rPr>
          <w:sz w:val="20"/>
        </w:rPr>
        <w:t xml:space="preserve">И.В.ВАЛЕНТИК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Рослесхоза от 23.09.2015 N 325</w:t>
            <w:br/>
            <w:t>"О распространении на работников, замещающих отдельные должности на основании труд...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Рослесхоза от 23.09.2015 N 325 "О распространении на работников, замещающих отдельные должности на основании труд...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EBCD1E1B9C2250F4D970D9198B3349FCFC41E0DE447B207A0C00319AEB3BDAFBE6BCD97E598A1B4DCB8303E7A02E787AB7F083C4RAl3K" TargetMode = "External"/>
	<Relationship Id="rId7" Type="http://schemas.openxmlformats.org/officeDocument/2006/relationships/hyperlink" Target="consultantplus://offline/ref=EBCD1E1B9C2250F4D970D9198B3349FCFC41E0DE447B207A0C00319AEB3BDAFBE6BCD97E5D8A1B4DCB8303E7A02E787AB7F083C4RAl3K" TargetMode = "External"/>
	<Relationship Id="rId8" Type="http://schemas.openxmlformats.org/officeDocument/2006/relationships/hyperlink" Target="consultantplus://offline/ref=EBCD1E1B9C2250F4D970D9198B3349FCF942E3D04F78207A0C00319AEB3BDAFBE6BCD97A5A814F1D8DDD5AB4EC65757AA1EC83C4B962698BR6l7K" TargetMode = "External"/>
	<Relationship Id="rId9" Type="http://schemas.openxmlformats.org/officeDocument/2006/relationships/hyperlink" Target="consultantplus://offline/ref=EBCD1E1B9C2250F4D970D9198B3349FCFC43E7D54A7A207A0C00319AEB3BDAFBF4BC81765889511C8DC80CE5AAR3l4K" TargetMode = "External"/>
	<Relationship Id="rId10" Type="http://schemas.openxmlformats.org/officeDocument/2006/relationships/hyperlink" Target="consultantplus://offline/ref=EBCD1E1B9C2250F4D970D9198B3349FCFC43E7D54A7A207A0C00319AEB3BDAFBF4BC81765889511C8DC80CE5AAR3l4K" TargetMode = "External"/>
	<Relationship Id="rId11" Type="http://schemas.openxmlformats.org/officeDocument/2006/relationships/hyperlink" Target="consultantplus://offline/ref=EBCD1E1B9C2250F4D970D9198B3349FCFC43E7D54A7A207A0C00319AEB3BDAFBF4BC81765889511C8DC80CE5AAR3l4K" TargetMode = "External"/>
	<Relationship Id="rId12" Type="http://schemas.openxmlformats.org/officeDocument/2006/relationships/hyperlink" Target="consultantplus://offline/ref=EBCD1E1B9C2250F4D970D9198B3349FCF942E3D04F78207A0C00319AEB3BDAFBE6BCD97A5A814F1D8DDD5AB4EC65757AA1EC83C4B962698BR6l7K" TargetMode = "External"/>
	<Relationship Id="rId13" Type="http://schemas.openxmlformats.org/officeDocument/2006/relationships/hyperlink" Target="consultantplus://offline/ref=EBCD1E1B9C2250F4D970D9198B3349FCFC43E7D54A7A207A0C00319AEB3BDAFBF4BC81765889511C8DC80CE5AAR3l4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Рослесхоза от 23.09.2015 N 325
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лесного хозяйства, ограничений, запретов и обязанностей"
(Зарегистрировано в Минюсте России 02.10.2015 N 39115)</dc:title>
  <dcterms:created xsi:type="dcterms:W3CDTF">2024-02-28T10:37:16Z</dcterms:created>
</cp:coreProperties>
</file>